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-Габрово на </w:t>
      </w:r>
      <w:r w:rsidR="008001D6">
        <w:rPr>
          <w:b/>
          <w:sz w:val="28"/>
          <w:szCs w:val="28"/>
        </w:rPr>
        <w:t>22</w:t>
      </w:r>
      <w:r>
        <w:rPr>
          <w:b/>
          <w:sz w:val="28"/>
          <w:szCs w:val="28"/>
          <w:lang w:val="en-US"/>
        </w:rPr>
        <w:t>.0</w:t>
      </w:r>
      <w:r w:rsidR="008001D6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10.30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Представяне на членовете на РИК – Габрово;</w:t>
            </w:r>
          </w:p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Обсъждане на публикуваните решения на ЦИК;</w:t>
            </w:r>
          </w:p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на общодостъпно място за обявяване на решенията на РИК- Габрово и начина на обявяване на решенията;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Обсъждане на приемно време за граждани, организация на заседанията на РИК – Габрово, начина на приемане на решения и номерирането им;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печатите на РИК- Габр</w:t>
            </w:r>
            <w:r w:rsidR="00D728DE">
              <w:rPr>
                <w:sz w:val="22"/>
                <w:szCs w:val="22"/>
                <w:lang w:eastAsia="en-US"/>
              </w:rPr>
              <w:t>ово и член на РИК – Габрово, ко</w:t>
            </w:r>
            <w:r w:rsidR="00D728DE">
              <w:rPr>
                <w:sz w:val="22"/>
                <w:szCs w:val="22"/>
                <w:lang w:val="en-US"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то заедно с председателя да маркират печатите на комисията;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8001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Определяне на начален и краен срок за приемане на заявления за регистрация в РИК – Габрово на инициативни комитети за участие в изборите за народни представители на </w:t>
            </w:r>
            <w:r w:rsidR="008001D6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8001D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.2021г.;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8001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Определяне на начален и краен срок за приемане на заявления за регистрация в РИК – Габрово на кандидатските листи на регистрирани партии/коалиции/инициативни комитети за участие в изборите за народни представители на </w:t>
            </w:r>
            <w:r w:rsidR="008001D6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8001D6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>.2021г.;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Създаване на работна група от специалисти към РИК-Габрово и назначаване на специалисти към РИК-Габрово;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въпроси свързани с организацията на дейността и техническото и материално обезпечаване на РИК – Габрово.</w:t>
            </w:r>
          </w:p>
          <w:p w:rsidR="00050386" w:rsidRDefault="00050386">
            <w:pPr>
              <w:spacing w:line="276" w:lineRule="auto"/>
              <w:ind w:firstLine="705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4D2853"/>
    <w:rsid w:val="008001D6"/>
    <w:rsid w:val="0096737A"/>
    <w:rsid w:val="00A226EF"/>
    <w:rsid w:val="00D728DE"/>
    <w:rsid w:val="00D8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2021-05-21T12:40:00Z</dcterms:created>
  <dcterms:modified xsi:type="dcterms:W3CDTF">2021-05-21T12:42:00Z</dcterms:modified>
</cp:coreProperties>
</file>