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>
        <w:rPr>
          <w:b/>
          <w:sz w:val="28"/>
          <w:szCs w:val="28"/>
        </w:rPr>
        <w:t xml:space="preserve">-Габрово на </w:t>
      </w:r>
      <w:r w:rsidR="00B84E7B" w:rsidRPr="00B84E7B">
        <w:rPr>
          <w:b/>
          <w:sz w:val="28"/>
          <w:szCs w:val="28"/>
          <w:lang w:val="ru-RU"/>
        </w:rPr>
        <w:t>13</w:t>
      </w:r>
      <w:r w:rsidRPr="00B84E7B">
        <w:rPr>
          <w:b/>
          <w:sz w:val="28"/>
          <w:szCs w:val="28"/>
          <w:lang w:val="ru-RU"/>
        </w:rPr>
        <w:t>.0</w:t>
      </w:r>
      <w:r w:rsidR="00B84E7B" w:rsidRPr="00B84E7B">
        <w:rPr>
          <w:b/>
          <w:sz w:val="28"/>
          <w:szCs w:val="28"/>
          <w:lang w:val="ru-RU"/>
        </w:rPr>
        <w:t>8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B84E7B" w:rsidRPr="00B84E7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г., 10.30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>
        <w:rPr>
          <w:b/>
          <w:sz w:val="28"/>
          <w:szCs w:val="28"/>
          <w:lang w:val="en-US"/>
        </w:rPr>
        <w:t>0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0503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на общодостъпно място за обявяване на решенията на РИК- Габрово и начина на обявяване на решенията;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0503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Обсъждане на приемно време за граждани, организация на заседанията на РИК – Габрово, начина на приемане на решения и номерирането им;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0503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броя на печатите на РИК- Габр</w:t>
            </w:r>
            <w:r w:rsidR="00D728DE">
              <w:rPr>
                <w:sz w:val="22"/>
                <w:szCs w:val="22"/>
                <w:lang w:eastAsia="en-US"/>
              </w:rPr>
              <w:t xml:space="preserve">ово и член на РИК – Габрово, </w:t>
            </w:r>
            <w:proofErr w:type="spellStart"/>
            <w:r w:rsidR="00D728DE">
              <w:rPr>
                <w:sz w:val="22"/>
                <w:szCs w:val="22"/>
                <w:lang w:eastAsia="en-US"/>
              </w:rPr>
              <w:t>ко</w:t>
            </w:r>
            <w:r w:rsidR="00D728DE" w:rsidRPr="00B84E7B">
              <w:rPr>
                <w:sz w:val="22"/>
                <w:szCs w:val="22"/>
                <w:lang w:val="ru-RU" w:eastAsia="en-US"/>
              </w:rPr>
              <w:t>й</w:t>
            </w:r>
            <w:proofErr w:type="spellEnd"/>
            <w:r>
              <w:rPr>
                <w:sz w:val="22"/>
                <w:szCs w:val="22"/>
                <w:lang w:eastAsia="en-US"/>
              </w:rPr>
              <w:t>то заедно с председателя да маркират печатите на комисията;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B84E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Определяне на начален и краен срок за приемане на заявления за регистрация в РИК – Габрово на инициативни комитети за участие в изборите за народни представители на </w:t>
            </w:r>
            <w:r w:rsidR="00B84E7B" w:rsidRPr="00B84E7B">
              <w:rPr>
                <w:sz w:val="22"/>
                <w:szCs w:val="22"/>
                <w:lang w:val="ru-RU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B84E7B" w:rsidRPr="00B84E7B">
              <w:rPr>
                <w:sz w:val="22"/>
                <w:szCs w:val="22"/>
                <w:lang w:val="ru-RU"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.202</w:t>
            </w:r>
            <w:r w:rsidR="00B84E7B" w:rsidRPr="00B84E7B">
              <w:rPr>
                <w:sz w:val="22"/>
                <w:szCs w:val="22"/>
                <w:lang w:val="ru-RU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8001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Определяне на начален и краен срок за приемане на заявления за регистрация в РИК – Габрово на кандидатските листи на регистрирани партии/коалиции/инициативни комитети за участие в изборите за народни представители на </w:t>
            </w:r>
            <w:r w:rsidR="00B84E7B" w:rsidRPr="00B84E7B">
              <w:rPr>
                <w:sz w:val="22"/>
                <w:szCs w:val="22"/>
                <w:lang w:val="ru-RU" w:eastAsia="en-US"/>
              </w:rPr>
              <w:t>2</w:t>
            </w:r>
            <w:r w:rsidR="00B84E7B">
              <w:rPr>
                <w:sz w:val="22"/>
                <w:szCs w:val="22"/>
                <w:lang w:eastAsia="en-US"/>
              </w:rPr>
              <w:t>.</w:t>
            </w:r>
            <w:r w:rsidR="00B84E7B" w:rsidRPr="00B84E7B">
              <w:rPr>
                <w:sz w:val="22"/>
                <w:szCs w:val="22"/>
                <w:lang w:val="ru-RU" w:eastAsia="en-US"/>
              </w:rPr>
              <w:t>10</w:t>
            </w:r>
            <w:r w:rsidR="00B84E7B">
              <w:rPr>
                <w:sz w:val="22"/>
                <w:szCs w:val="22"/>
                <w:lang w:eastAsia="en-US"/>
              </w:rPr>
              <w:t>.202</w:t>
            </w:r>
            <w:r w:rsidR="00B84E7B" w:rsidRPr="00B84E7B">
              <w:rPr>
                <w:sz w:val="22"/>
                <w:szCs w:val="22"/>
                <w:lang w:val="ru-RU" w:eastAsia="en-US"/>
              </w:rPr>
              <w:t>2</w:t>
            </w:r>
            <w:r w:rsidR="00B84E7B">
              <w:rPr>
                <w:sz w:val="22"/>
                <w:szCs w:val="22"/>
                <w:lang w:eastAsia="en-US"/>
              </w:rPr>
              <w:t>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въпроси свързани с организацията на дейността и техническото и материално обезпечаване на РИК – Габрово.</w:t>
            </w:r>
          </w:p>
          <w:p w:rsidR="00050386" w:rsidRDefault="00050386">
            <w:pPr>
              <w:spacing w:line="276" w:lineRule="auto"/>
              <w:ind w:firstLine="705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1C1A85"/>
    <w:rsid w:val="004D2853"/>
    <w:rsid w:val="008001D6"/>
    <w:rsid w:val="0096737A"/>
    <w:rsid w:val="00A226EF"/>
    <w:rsid w:val="00AA0C19"/>
    <w:rsid w:val="00B83791"/>
    <w:rsid w:val="00B84E7B"/>
    <w:rsid w:val="00D728DE"/>
    <w:rsid w:val="00D8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2022-08-13T07:02:00Z</cp:lastPrinted>
  <dcterms:created xsi:type="dcterms:W3CDTF">2022-08-13T07:00:00Z</dcterms:created>
  <dcterms:modified xsi:type="dcterms:W3CDTF">2022-08-13T07:02:00Z</dcterms:modified>
</cp:coreProperties>
</file>